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180AB7">
        <w:rPr>
          <w:rFonts w:ascii="Times New Roman" w:hAnsi="Times New Roman" w:cs="Times New Roman"/>
          <w:sz w:val="26"/>
          <w:szCs w:val="26"/>
        </w:rPr>
        <w:t>5-41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 w:rsidR="00180AB7">
        <w:rPr>
          <w:rFonts w:ascii="Times New Roman" w:hAnsi="Times New Roman" w:cs="Times New Roman"/>
          <w:sz w:val="26"/>
          <w:szCs w:val="26"/>
        </w:rPr>
        <w:t>4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180AB7">
        <w:rPr>
          <w:rFonts w:ascii="Times New Roman" w:hAnsi="Times New Roman" w:cs="Times New Roman"/>
          <w:sz w:val="26"/>
          <w:szCs w:val="26"/>
        </w:rPr>
        <w:t>4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180AB7">
        <w:rPr>
          <w:rFonts w:ascii="Times New Roman" w:hAnsi="Times New Roman" w:cs="Times New Roman"/>
          <w:sz w:val="26"/>
          <w:szCs w:val="26"/>
        </w:rPr>
        <w:t>166</w:t>
      </w:r>
      <w:r w:rsidR="00792212">
        <w:rPr>
          <w:rFonts w:ascii="Times New Roman" w:hAnsi="Times New Roman" w:cs="Times New Roman"/>
          <w:sz w:val="26"/>
          <w:szCs w:val="26"/>
        </w:rPr>
        <w:t>7-78</w:t>
      </w:r>
      <w:r w:rsidR="00180AB7">
        <w:rPr>
          <w:rFonts w:ascii="Times New Roman" w:hAnsi="Times New Roman" w:cs="Times New Roman"/>
          <w:sz w:val="26"/>
          <w:szCs w:val="26"/>
        </w:rPr>
        <w:t xml:space="preserve"> </w:t>
      </w:r>
      <w:r w:rsidR="00050BCA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085671">
        <w:rPr>
          <w:rFonts w:ascii="Times New Roman" w:hAnsi="Times New Roman" w:cs="Times New Roman"/>
          <w:sz w:val="26"/>
          <w:szCs w:val="26"/>
        </w:rPr>
        <w:t xml:space="preserve">  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656A3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647CA7">
        <w:rPr>
          <w:rFonts w:ascii="Times New Roman" w:hAnsi="Times New Roman" w:cs="Times New Roman"/>
          <w:sz w:val="26"/>
          <w:szCs w:val="26"/>
        </w:rPr>
        <w:t xml:space="preserve"> </w:t>
      </w:r>
      <w:r w:rsidR="00050BCA">
        <w:rPr>
          <w:rFonts w:ascii="Times New Roman" w:hAnsi="Times New Roman" w:cs="Times New Roman"/>
          <w:sz w:val="26"/>
          <w:szCs w:val="26"/>
        </w:rPr>
        <w:t>2</w:t>
      </w:r>
      <w:r w:rsidR="00180AB7">
        <w:rPr>
          <w:rFonts w:ascii="Times New Roman" w:hAnsi="Times New Roman" w:cs="Times New Roman"/>
          <w:sz w:val="26"/>
          <w:szCs w:val="26"/>
        </w:rPr>
        <w:t xml:space="preserve">5 апреля 2024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180AB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1 </w:t>
      </w:r>
      <w:r w:rsidRPr="004C4C1E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="00792212">
        <w:rPr>
          <w:rFonts w:ascii="Times New Roman" w:hAnsi="Times New Roman" w:cs="Times New Roman"/>
          <w:sz w:val="26"/>
          <w:szCs w:val="26"/>
        </w:rPr>
        <w:t>г.</w:t>
      </w:r>
      <w:r w:rsidRPr="004C4C1E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5A45AD" w:rsidR="005A45AD">
        <w:rPr>
          <w:rFonts w:ascii="Times New Roman" w:hAnsi="Times New Roman" w:cs="Times New Roman"/>
          <w:sz w:val="26"/>
          <w:szCs w:val="26"/>
        </w:rPr>
        <w:t xml:space="preserve">Ерохина Даниила Юрьевича, </w:t>
      </w:r>
      <w:r w:rsidR="00211B6F">
        <w:rPr>
          <w:rFonts w:ascii="Times New Roman" w:hAnsi="Times New Roman" w:cs="Times New Roman"/>
          <w:sz w:val="26"/>
          <w:szCs w:val="26"/>
        </w:rPr>
        <w:t>*</w:t>
      </w:r>
      <w:r w:rsidRPr="005A45AD" w:rsidR="005A45AD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«СКАЙ КОМПАНИ» генеральным директором, </w:t>
      </w:r>
      <w:r w:rsidRPr="005A45AD" w:rsidR="00180AB7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211B6F">
        <w:rPr>
          <w:rFonts w:ascii="Times New Roman" w:hAnsi="Times New Roman" w:cs="Times New Roman"/>
          <w:sz w:val="26"/>
          <w:szCs w:val="26"/>
        </w:rPr>
        <w:t>*</w:t>
      </w:r>
      <w:r w:rsidRPr="005A45AD" w:rsidR="00180AB7">
        <w:rPr>
          <w:rFonts w:ascii="Times New Roman" w:hAnsi="Times New Roman" w:cs="Times New Roman"/>
          <w:sz w:val="26"/>
          <w:szCs w:val="26"/>
        </w:rPr>
        <w:t>,</w:t>
      </w:r>
      <w:r w:rsidR="00180AB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212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Ерохин Д.Ю.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C412A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>
        <w:rPr>
          <w:rFonts w:ascii="Times New Roman" w:hAnsi="Times New Roman" w:cs="Times New Roman"/>
          <w:sz w:val="26"/>
          <w:szCs w:val="26"/>
        </w:rPr>
        <w:t>«СКАЙ КОМПАНИ»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</w:t>
      </w:r>
      <w:r w:rsidR="002F03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 24.00 часов 25</w:t>
      </w:r>
      <w:r w:rsidRPr="0079221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92212">
        <w:rPr>
          <w:rFonts w:ascii="Times New Roman" w:hAnsi="Times New Roman" w:cs="Times New Roman"/>
          <w:sz w:val="26"/>
          <w:szCs w:val="26"/>
        </w:rPr>
        <w:t xml:space="preserve">.2023 не исполнил, установленную п. 4 ст.289 Налогового Кодекса Российской Федерации обязанность по представлению налоговой декларации по налогу на прибыль организаций за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92212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92212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92212">
        <w:rPr>
          <w:rFonts w:ascii="Times New Roman" w:hAnsi="Times New Roman" w:cs="Times New Roman"/>
          <w:sz w:val="26"/>
          <w:szCs w:val="26"/>
        </w:rPr>
        <w:t xml:space="preserve"> года. Согласно п. 4 ст. 289 Кодекса налоговые декларации (налоговые расчеты) по итогам налогового периода представляются налогоплательщиками (налоговыми агентами) не позднее 28 марта, года следующего за истекшим налоговым периодом. В соответствии с п. 1 ст. 285 Кодекса налоговым периодом по налогу признаются календарный год. Срок представления налоговой декларации по нал</w:t>
      </w:r>
      <w:r>
        <w:rPr>
          <w:rFonts w:ascii="Times New Roman" w:hAnsi="Times New Roman" w:cs="Times New Roman"/>
          <w:sz w:val="26"/>
          <w:szCs w:val="26"/>
        </w:rPr>
        <w:t>огу на прибыль организаций за 3</w:t>
      </w:r>
      <w:r w:rsidRPr="00792212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92212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92212">
        <w:rPr>
          <w:rFonts w:ascii="Times New Roman" w:hAnsi="Times New Roman" w:cs="Times New Roman"/>
          <w:sz w:val="26"/>
          <w:szCs w:val="26"/>
        </w:rPr>
        <w:t xml:space="preserve"> года - 2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9221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92212">
        <w:rPr>
          <w:rFonts w:ascii="Times New Roman" w:hAnsi="Times New Roman" w:cs="Times New Roman"/>
          <w:sz w:val="26"/>
          <w:szCs w:val="26"/>
        </w:rPr>
        <w:t>.2023. Дата совершения административного правонарушения - 2</w:t>
      </w:r>
      <w:r>
        <w:rPr>
          <w:rFonts w:ascii="Times New Roman" w:hAnsi="Times New Roman" w:cs="Times New Roman"/>
          <w:sz w:val="26"/>
          <w:szCs w:val="26"/>
        </w:rPr>
        <w:t>6.04</w:t>
      </w:r>
      <w:r w:rsidRPr="00792212">
        <w:rPr>
          <w:rFonts w:ascii="Times New Roman" w:hAnsi="Times New Roman" w:cs="Times New Roman"/>
          <w:sz w:val="26"/>
          <w:szCs w:val="26"/>
        </w:rPr>
        <w:t>.2023. Время совершения административного правонарушения - 00:01 часов. Фактически на дату составления протокола налоговая декларация по нал</w:t>
      </w:r>
      <w:r>
        <w:rPr>
          <w:rFonts w:ascii="Times New Roman" w:hAnsi="Times New Roman" w:cs="Times New Roman"/>
          <w:sz w:val="26"/>
          <w:szCs w:val="26"/>
        </w:rPr>
        <w:t>огу на прибыль организаций за 3 месяца</w:t>
      </w:r>
      <w:r w:rsidRPr="00792212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92212">
        <w:rPr>
          <w:rFonts w:ascii="Times New Roman" w:hAnsi="Times New Roman" w:cs="Times New Roman"/>
          <w:sz w:val="26"/>
          <w:szCs w:val="26"/>
        </w:rPr>
        <w:t xml:space="preserve"> года представлена – </w:t>
      </w:r>
      <w:r>
        <w:rPr>
          <w:rFonts w:ascii="Times New Roman" w:hAnsi="Times New Roman" w:cs="Times New Roman"/>
          <w:sz w:val="26"/>
          <w:szCs w:val="26"/>
        </w:rPr>
        <w:t>10.10.</w:t>
      </w:r>
      <w:r w:rsidRPr="00792212">
        <w:rPr>
          <w:rFonts w:ascii="Times New Roman" w:hAnsi="Times New Roman" w:cs="Times New Roman"/>
          <w:sz w:val="26"/>
          <w:szCs w:val="26"/>
        </w:rPr>
        <w:t>2023, что подтверждается квитанции о приеме налоговой декларации (расчета), бухгалтерской (финансовой) отчетности в электронной форме.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Ерохин Д.Ю.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Ерохина Д.Ю.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F45F99">
        <w:rPr>
          <w:rFonts w:ascii="Times New Roman" w:hAnsi="Times New Roman" w:cs="Times New Roman"/>
          <w:sz w:val="26"/>
          <w:szCs w:val="26"/>
        </w:rPr>
        <w:t>Ерохина Д.Ю.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180AB7">
        <w:rPr>
          <w:rFonts w:ascii="Times New Roman" w:hAnsi="Times New Roman" w:cs="Times New Roman"/>
          <w:sz w:val="26"/>
          <w:szCs w:val="26"/>
        </w:rPr>
        <w:t>405200</w:t>
      </w:r>
      <w:r w:rsidR="00792212">
        <w:rPr>
          <w:rFonts w:ascii="Times New Roman" w:hAnsi="Times New Roman" w:cs="Times New Roman"/>
          <w:sz w:val="26"/>
          <w:szCs w:val="26"/>
        </w:rPr>
        <w:t xml:space="preserve">109400002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180AB7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2F0343">
        <w:rPr>
          <w:rFonts w:ascii="Times New Roman" w:hAnsi="Times New Roman" w:cs="Times New Roman"/>
          <w:color w:val="000000"/>
          <w:w w:val="103"/>
          <w:sz w:val="26"/>
          <w:szCs w:val="26"/>
        </w:rPr>
        <w:t>8</w:t>
      </w:r>
      <w:r w:rsidR="00802403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180AB7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180AB7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F45F99">
        <w:rPr>
          <w:rFonts w:ascii="Times New Roman" w:hAnsi="Times New Roman" w:cs="Times New Roman"/>
          <w:sz w:val="26"/>
          <w:szCs w:val="26"/>
        </w:rPr>
        <w:t>Ерохиным Д.Ю.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 (л.д. 2</w:t>
      </w:r>
      <w:r w:rsidR="00004A9B">
        <w:rPr>
          <w:rFonts w:ascii="Times New Roman" w:hAnsi="Times New Roman" w:cs="Times New Roman"/>
          <w:sz w:val="26"/>
          <w:szCs w:val="26"/>
        </w:rPr>
        <w:t>-3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); </w:t>
      </w:r>
      <w:r w:rsidRPr="00AE3BE7" w:rsidR="00180AB7">
        <w:rPr>
          <w:rFonts w:ascii="Times New Roman" w:hAnsi="Times New Roman" w:cs="Times New Roman"/>
          <w:sz w:val="26"/>
          <w:szCs w:val="26"/>
        </w:rPr>
        <w:t>квитанцией о приеме налоговой</w:t>
      </w:r>
      <w:r w:rsidR="00180AB7">
        <w:rPr>
          <w:rFonts w:ascii="Times New Roman" w:hAnsi="Times New Roman" w:cs="Times New Roman"/>
          <w:sz w:val="26"/>
          <w:szCs w:val="26"/>
        </w:rPr>
        <w:t xml:space="preserve"> декларации (расчета), бухгалтерской (финансовой) отчетности в электронной форме (л.д. 10);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 w:rsidR="00F45F99">
        <w:rPr>
          <w:rFonts w:ascii="Times New Roman" w:hAnsi="Times New Roman" w:cs="Times New Roman"/>
          <w:sz w:val="26"/>
          <w:szCs w:val="26"/>
        </w:rPr>
        <w:t>«СКАЙ КОМПАНИ»</w:t>
      </w:r>
      <w:r w:rsidRPr="004C4C1E">
        <w:rPr>
          <w:rFonts w:ascii="Times New Roman" w:hAnsi="Times New Roman" w:cs="Times New Roman"/>
          <w:sz w:val="26"/>
          <w:szCs w:val="26"/>
        </w:rPr>
        <w:t>,</w:t>
      </w:r>
      <w:r w:rsidRPr="004C4C1E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="00C412A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F45F99">
        <w:rPr>
          <w:rFonts w:ascii="Times New Roman" w:hAnsi="Times New Roman" w:cs="Times New Roman"/>
          <w:sz w:val="26"/>
          <w:szCs w:val="26"/>
        </w:rPr>
        <w:t>Ерохин Д.Ю.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="00D22578">
        <w:rPr>
          <w:rFonts w:ascii="Times New Roman" w:hAnsi="Times New Roman" w:cs="Times New Roman"/>
          <w:sz w:val="26"/>
          <w:szCs w:val="26"/>
        </w:rPr>
        <w:t>1</w:t>
      </w:r>
      <w:r w:rsidR="00180AB7">
        <w:rPr>
          <w:rFonts w:ascii="Times New Roman" w:hAnsi="Times New Roman" w:cs="Times New Roman"/>
          <w:sz w:val="26"/>
          <w:szCs w:val="26"/>
        </w:rPr>
        <w:t>1</w:t>
      </w:r>
      <w:r w:rsidR="00D22578">
        <w:rPr>
          <w:rFonts w:ascii="Times New Roman" w:hAnsi="Times New Roman" w:cs="Times New Roman"/>
          <w:sz w:val="26"/>
          <w:szCs w:val="26"/>
        </w:rPr>
        <w:t>-1</w:t>
      </w:r>
      <w:r w:rsidR="00180AB7">
        <w:rPr>
          <w:rFonts w:ascii="Times New Roman" w:hAnsi="Times New Roman" w:cs="Times New Roman"/>
          <w:sz w:val="26"/>
          <w:szCs w:val="26"/>
        </w:rPr>
        <w:t>3</w:t>
      </w:r>
      <w:r w:rsidRPr="004C4C1E" w:rsidR="000F11B7">
        <w:rPr>
          <w:rFonts w:ascii="Times New Roman" w:hAnsi="Times New Roman" w:cs="Times New Roman"/>
          <w:sz w:val="26"/>
          <w:szCs w:val="26"/>
        </w:rPr>
        <w:t>).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F45F99">
        <w:rPr>
          <w:rFonts w:ascii="Times New Roman" w:hAnsi="Times New Roman" w:cs="Times New Roman"/>
          <w:sz w:val="26"/>
          <w:szCs w:val="26"/>
        </w:rPr>
        <w:t>Ерохина Д.Ю.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F45F99">
        <w:rPr>
          <w:rFonts w:ascii="Times New Roman" w:hAnsi="Times New Roman" w:cs="Times New Roman"/>
          <w:sz w:val="26"/>
          <w:szCs w:val="26"/>
        </w:rPr>
        <w:t>Ерохину Д.Ю.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45AD">
        <w:rPr>
          <w:rFonts w:ascii="Times New Roman" w:hAnsi="Times New Roman" w:cs="Times New Roman"/>
          <w:sz w:val="26"/>
          <w:szCs w:val="26"/>
        </w:rPr>
        <w:t>Ерохина Даниила Юрьевича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80AB7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7B1C3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50BC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Н.В. Олькова</w:t>
      </w: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50BCA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80AB7"/>
    <w:rsid w:val="001B7314"/>
    <w:rsid w:val="001E17A0"/>
    <w:rsid w:val="001E2669"/>
    <w:rsid w:val="001E3926"/>
    <w:rsid w:val="00211B6F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343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212"/>
    <w:rsid w:val="0079244B"/>
    <w:rsid w:val="007B1C3C"/>
    <w:rsid w:val="007E5528"/>
    <w:rsid w:val="00800AF8"/>
    <w:rsid w:val="00802403"/>
    <w:rsid w:val="008163F4"/>
    <w:rsid w:val="00837D70"/>
    <w:rsid w:val="00851153"/>
    <w:rsid w:val="0085568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3BE7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072AF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1A12-3680-4F06-B1A7-041F79FF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